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Name__________________________________________</w:t>
        <w:tab/>
        <w:tab/>
        <w:tab/>
        <w:tab/>
        <w:tab/>
        <w:t xml:space="preserve">Block______</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Take a Stand/Propose a Solution</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 this assignment, you will identify a problem related to your research topic that you feel needs to be changed. You will then propose possible solutions to that problem. Your solutions may be at the global, national, community, or individual level; the choice is yours!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Be sure to convince the reader that the problem is important and that you explain your solutions thoroughly. For the counterargument, anticipate what your opponents might say and how you might respond.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Performance Standards: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Establishes the problem and uses evidence to convince the reader it is important</w:t>
        <w:tab/>
        <w:tab/>
        <w:tab/>
        <w:tab/>
        <w:t xml:space="preserve">_____</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Proposes and thoroughly explains solutions to the problem</w:t>
        <w:tab/>
        <w:tab/>
        <w:tab/>
        <w:tab/>
        <w:tab/>
        <w:tab/>
        <w:tab/>
        <w:t xml:space="preserve">_____</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Includes a well-developed counterargument</w:t>
        <w:tab/>
        <w:tab/>
        <w:tab/>
        <w:tab/>
        <w:tab/>
        <w:tab/>
        <w:tab/>
        <w:tab/>
        <w:tab/>
        <w:t xml:space="preserve">_____</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Uses at least 2 sources properly cited in MLA format (in-text citations, Works Cited)</w:t>
        <w:tab/>
        <w:tab/>
        <w:tab/>
        <w:t xml:space="preserve">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Follows conventions of grammar with few errors (correct punctuation, verb tense, no run-on sentences) _____</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Fonts w:ascii="Arial Unicode MS" w:cs="Arial Unicode MS" w:eastAsia="Arial Unicode MS" w:hAnsi="Arial Unicode MS"/>
          <w:rtl w:val="0"/>
        </w:rPr>
        <w:t xml:space="preserve">Standard: 85     ✓+ = +3     ✓- =  -3    0=  -10</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In-text citations (a requirement!):</w:t>
      </w:r>
    </w:p>
    <w:p w:rsidR="00000000" w:rsidDel="00000000" w:rsidP="00000000" w:rsidRDefault="00000000" w:rsidRPr="00000000" w14:paraId="00000031">
      <w:pPr>
        <w:rPr>
          <w:sz w:val="24"/>
          <w:szCs w:val="24"/>
        </w:rPr>
      </w:pPr>
      <w:r w:rsidDel="00000000" w:rsidR="00000000" w:rsidRPr="00000000">
        <w:rPr>
          <w:sz w:val="24"/>
          <w:szCs w:val="24"/>
          <w:rtl w:val="0"/>
        </w:rPr>
        <w:t xml:space="preserve"> </w:t>
      </w:r>
    </w:p>
    <w:p w:rsidR="00000000" w:rsidDel="00000000" w:rsidP="00000000" w:rsidRDefault="00000000" w:rsidRPr="00000000" w14:paraId="00000032">
      <w:pPr>
        <w:numPr>
          <w:ilvl w:val="1"/>
          <w:numId w:val="3"/>
        </w:numPr>
        <w:spacing w:after="240" w:lineRule="auto"/>
        <w:ind w:left="1440" w:hanging="360"/>
        <w:rPr>
          <w:sz w:val="24"/>
          <w:szCs w:val="24"/>
        </w:rPr>
      </w:pPr>
      <w:r w:rsidDel="00000000" w:rsidR="00000000" w:rsidRPr="00000000">
        <w:rPr>
          <w:sz w:val="24"/>
          <w:szCs w:val="24"/>
          <w:rtl w:val="0"/>
        </w:rPr>
        <w:t xml:space="preserve">When an author’s name is available from an online source, the citation looks like this:</w:t>
      </w:r>
    </w:p>
    <w:p w:rsidR="00000000" w:rsidDel="00000000" w:rsidP="00000000" w:rsidRDefault="00000000" w:rsidRPr="00000000" w14:paraId="00000033">
      <w:pPr>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“Blah blah quote or paraphrase,” (McKenna).</w:t>
      </w:r>
    </w:p>
    <w:p w:rsidR="00000000" w:rsidDel="00000000" w:rsidP="00000000" w:rsidRDefault="00000000" w:rsidRPr="00000000" w14:paraId="00000034">
      <w:pPr>
        <w:numPr>
          <w:ilvl w:val="1"/>
          <w:numId w:val="1"/>
        </w:numPr>
        <w:spacing w:after="240" w:lineRule="auto"/>
        <w:ind w:left="1440" w:hanging="360"/>
        <w:rPr>
          <w:sz w:val="24"/>
          <w:szCs w:val="24"/>
        </w:rPr>
      </w:pPr>
      <w:r w:rsidDel="00000000" w:rsidR="00000000" w:rsidRPr="00000000">
        <w:rPr>
          <w:sz w:val="24"/>
          <w:szCs w:val="24"/>
          <w:rtl w:val="0"/>
        </w:rPr>
        <w:t xml:space="preserve">If an author’s name is available AND the source is a print source with page numbers, the citation looks like this:</w:t>
      </w:r>
    </w:p>
    <w:p w:rsidR="00000000" w:rsidDel="00000000" w:rsidP="00000000" w:rsidRDefault="00000000" w:rsidRPr="00000000" w14:paraId="00000035">
      <w:pPr>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“Blah blah quote or paraphrase,” (McKenna 45).</w:t>
      </w:r>
    </w:p>
    <w:p w:rsidR="00000000" w:rsidDel="00000000" w:rsidP="00000000" w:rsidRDefault="00000000" w:rsidRPr="00000000" w14:paraId="00000036">
      <w:pPr>
        <w:numPr>
          <w:ilvl w:val="1"/>
          <w:numId w:val="2"/>
        </w:numPr>
        <w:spacing w:after="240" w:lineRule="auto"/>
        <w:ind w:left="1440" w:hanging="360"/>
        <w:rPr>
          <w:sz w:val="24"/>
          <w:szCs w:val="24"/>
        </w:rPr>
      </w:pPr>
      <w:r w:rsidDel="00000000" w:rsidR="00000000" w:rsidRPr="00000000">
        <w:rPr>
          <w:sz w:val="24"/>
          <w:szCs w:val="24"/>
          <w:rtl w:val="0"/>
        </w:rPr>
        <w:t xml:space="preserve">If the author’s name is not available, you cite the title of the source in quotations:</w:t>
      </w:r>
    </w:p>
    <w:p w:rsidR="00000000" w:rsidDel="00000000" w:rsidP="00000000" w:rsidRDefault="00000000" w:rsidRPr="00000000" w14:paraId="00000037">
      <w:pPr>
        <w:rPr>
          <w:sz w:val="24"/>
          <w:szCs w:val="24"/>
        </w:rPr>
      </w:pPr>
      <w:r w:rsidDel="00000000" w:rsidR="00000000" w:rsidRPr="00000000">
        <w:rPr>
          <w:sz w:val="14"/>
          <w:szCs w:val="14"/>
          <w:rtl w:val="0"/>
        </w:rPr>
        <w:t xml:space="preserve">                                                              </w:t>
      </w:r>
      <w:r w:rsidDel="00000000" w:rsidR="00000000" w:rsidRPr="00000000">
        <w:rPr>
          <w:sz w:val="24"/>
          <w:szCs w:val="24"/>
          <w:rtl w:val="0"/>
        </w:rPr>
        <w:t xml:space="preserve">i.</w:t>
      </w:r>
      <w:r w:rsidDel="00000000" w:rsidR="00000000" w:rsidRPr="00000000">
        <w:rPr>
          <w:sz w:val="14"/>
          <w:szCs w:val="14"/>
          <w:rtl w:val="0"/>
        </w:rPr>
        <w:t xml:space="preserve">      </w:t>
      </w:r>
      <w:r w:rsidDel="00000000" w:rsidR="00000000" w:rsidRPr="00000000">
        <w:rPr>
          <w:sz w:val="24"/>
          <w:szCs w:val="24"/>
          <w:rtl w:val="0"/>
        </w:rPr>
        <w:t xml:space="preserve">“Blah blah quote or paraphrase,” (“Global Warming”).</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jc w:val="center"/>
        <w:rPr>
          <w:i w:val="1"/>
          <w:sz w:val="24"/>
          <w:szCs w:val="24"/>
        </w:rPr>
      </w:pPr>
      <w:r w:rsidDel="00000000" w:rsidR="00000000" w:rsidRPr="00000000">
        <w:rPr>
          <w:i w:val="1"/>
          <w:sz w:val="24"/>
          <w:szCs w:val="24"/>
          <w:rtl w:val="0"/>
        </w:rPr>
        <w:t xml:space="preserve">PLEASE consult Noodle Tools or the Online Writing Lab at Purdue University for specific in-text citation format requirements for less common sources.</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